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BCF8D2E" w14:textId="77777777" w:rsidR="00061200" w:rsidRDefault="00061200">
      <w:pPr>
        <w:spacing w:line="480" w:lineRule="auto"/>
        <w:jc w:val="center"/>
        <w:rPr>
          <w:rFonts w:cs="Times New Roman"/>
          <w:szCs w:val="24"/>
        </w:rPr>
      </w:pPr>
    </w:p>
    <w:p w14:paraId="5467E98A" w14:textId="77777777" w:rsidR="00061200" w:rsidRDefault="00061200">
      <w:pPr>
        <w:spacing w:line="480" w:lineRule="auto"/>
        <w:jc w:val="center"/>
        <w:rPr>
          <w:rFonts w:cs="Times New Roman"/>
          <w:szCs w:val="24"/>
        </w:rPr>
      </w:pPr>
    </w:p>
    <w:p w14:paraId="31772614" w14:textId="77777777" w:rsidR="00061200" w:rsidRDefault="00061200">
      <w:pPr>
        <w:spacing w:line="480" w:lineRule="auto"/>
        <w:jc w:val="center"/>
        <w:rPr>
          <w:rFonts w:cs="Times New Roman"/>
          <w:szCs w:val="24"/>
        </w:rPr>
      </w:pPr>
    </w:p>
    <w:p w14:paraId="42FCAA07" w14:textId="77777777" w:rsidR="00061200" w:rsidRDefault="00061200">
      <w:pPr>
        <w:spacing w:line="480" w:lineRule="auto"/>
        <w:jc w:val="center"/>
        <w:rPr>
          <w:rFonts w:cs="Times New Roman"/>
          <w:szCs w:val="24"/>
        </w:rPr>
      </w:pPr>
    </w:p>
    <w:p w14:paraId="7213A36F" w14:textId="77777777" w:rsidR="00061200" w:rsidRDefault="00061200">
      <w:pPr>
        <w:spacing w:line="480" w:lineRule="auto"/>
        <w:jc w:val="center"/>
        <w:rPr>
          <w:rFonts w:cs="Times New Roman"/>
          <w:szCs w:val="24"/>
        </w:rPr>
      </w:pPr>
    </w:p>
    <w:p w14:paraId="7671D1CE" w14:textId="77777777" w:rsidR="00061200" w:rsidRDefault="0054108E">
      <w:pPr>
        <w:spacing w:line="480" w:lineRule="auto"/>
        <w:jc w:val="center"/>
        <w:rPr>
          <w:rFonts w:cs="Times New Roman"/>
          <w:b/>
          <w:szCs w:val="24"/>
        </w:rPr>
      </w:pPr>
      <w:r>
        <w:rPr>
          <w:rFonts w:cs="Times New Roman"/>
          <w:szCs w:val="24"/>
        </w:rPr>
        <w:t>Family Planning Outline</w:t>
      </w:r>
    </w:p>
    <w:p w14:paraId="078ACF0A" w14:textId="77777777" w:rsidR="00061200" w:rsidRDefault="0054108E">
      <w:pPr>
        <w:spacing w:line="480" w:lineRule="auto"/>
        <w:jc w:val="center"/>
        <w:rPr>
          <w:rFonts w:cs="Times New Roman"/>
          <w:szCs w:val="24"/>
        </w:rPr>
      </w:pPr>
      <w:r>
        <w:rPr>
          <w:rFonts w:cs="Times New Roman"/>
          <w:szCs w:val="24"/>
        </w:rPr>
        <w:t>Name</w:t>
      </w:r>
    </w:p>
    <w:p w14:paraId="73356834" w14:textId="77777777" w:rsidR="00061200" w:rsidRDefault="0054108E">
      <w:pPr>
        <w:spacing w:line="480" w:lineRule="auto"/>
        <w:jc w:val="center"/>
        <w:rPr>
          <w:rFonts w:cs="Times New Roman"/>
          <w:b/>
          <w:szCs w:val="24"/>
        </w:rPr>
      </w:pPr>
      <w:r>
        <w:rPr>
          <w:rFonts w:cs="Times New Roman"/>
          <w:szCs w:val="24"/>
        </w:rPr>
        <w:t>Institution Affiliation</w:t>
      </w:r>
      <w:r>
        <w:rPr>
          <w:rFonts w:cs="Times New Roman"/>
          <w:b/>
          <w:szCs w:val="24"/>
        </w:rPr>
        <w:br w:type="page"/>
      </w:r>
    </w:p>
    <w:p w14:paraId="62EB8E39" w14:textId="77777777" w:rsidR="00061200" w:rsidRDefault="0054108E">
      <w:pPr>
        <w:spacing w:line="480" w:lineRule="auto"/>
        <w:jc w:val="center"/>
        <w:rPr>
          <w:rFonts w:cs="Times New Roman"/>
          <w:b/>
          <w:szCs w:val="24"/>
        </w:rPr>
      </w:pPr>
      <w:r>
        <w:rPr>
          <w:rFonts w:cs="Times New Roman"/>
          <w:b/>
          <w:szCs w:val="24"/>
        </w:rPr>
        <w:lastRenderedPageBreak/>
        <w:t>Outline</w:t>
      </w:r>
    </w:p>
    <w:p w14:paraId="6B77C578" w14:textId="77777777" w:rsidR="00F71E7B" w:rsidRPr="00F71E7B" w:rsidRDefault="00F71E7B" w:rsidP="00F71E7B">
      <w:pPr>
        <w:spacing w:line="480" w:lineRule="auto"/>
        <w:rPr>
          <w:rFonts w:cs="Times New Roman"/>
          <w:b/>
          <w:szCs w:val="24"/>
        </w:rPr>
      </w:pPr>
      <w:r w:rsidRPr="00F71E7B">
        <w:rPr>
          <w:rFonts w:cs="Times New Roman"/>
          <w:b/>
          <w:szCs w:val="24"/>
        </w:rPr>
        <w:t>Title: Women's Health/Family Planning</w:t>
      </w:r>
    </w:p>
    <w:p w14:paraId="6CDF8C58" w14:textId="77777777" w:rsidR="00F71E7B" w:rsidRPr="006A66E5" w:rsidRDefault="00F71E7B" w:rsidP="00F71E7B">
      <w:pPr>
        <w:spacing w:line="480" w:lineRule="auto"/>
        <w:rPr>
          <w:rFonts w:cs="Times New Roman"/>
          <w:szCs w:val="24"/>
        </w:rPr>
      </w:pPr>
      <w:r w:rsidRPr="00F71E7B">
        <w:rPr>
          <w:rFonts w:cs="Times New Roman"/>
          <w:b/>
          <w:szCs w:val="24"/>
        </w:rPr>
        <w:t xml:space="preserve">Thesis: </w:t>
      </w:r>
      <w:r w:rsidRPr="006A66E5">
        <w:rPr>
          <w:rFonts w:cs="Times New Roman"/>
          <w:szCs w:val="24"/>
        </w:rPr>
        <w:t>Women healthcare plays an essential role in helping the United States citizens, and the federal government to make plans that improve the standards of living of its citizens regarding their health and social welfare.</w:t>
      </w:r>
    </w:p>
    <w:p w14:paraId="571800A2" w14:textId="77777777" w:rsidR="00F71E7B" w:rsidRPr="00F71E7B" w:rsidRDefault="00F71E7B" w:rsidP="00F71E7B">
      <w:pPr>
        <w:spacing w:line="480" w:lineRule="auto"/>
        <w:rPr>
          <w:rFonts w:cs="Times New Roman"/>
          <w:b/>
          <w:szCs w:val="24"/>
        </w:rPr>
      </w:pPr>
      <w:r w:rsidRPr="00F71E7B">
        <w:rPr>
          <w:rFonts w:cs="Times New Roman"/>
          <w:b/>
          <w:szCs w:val="24"/>
        </w:rPr>
        <w:t>I)    Introduction</w:t>
      </w:r>
    </w:p>
    <w:p w14:paraId="4EDD19A6" w14:textId="77777777" w:rsidR="00F71E7B" w:rsidRPr="00F71E7B" w:rsidRDefault="00F71E7B" w:rsidP="00F71E7B">
      <w:pPr>
        <w:spacing w:line="480" w:lineRule="auto"/>
        <w:rPr>
          <w:rFonts w:cs="Times New Roman"/>
          <w:b/>
          <w:szCs w:val="24"/>
        </w:rPr>
      </w:pPr>
      <w:r w:rsidRPr="00F71E7B">
        <w:rPr>
          <w:rFonts w:cs="Times New Roman"/>
          <w:b/>
          <w:szCs w:val="24"/>
        </w:rPr>
        <w:t>II)    Who needs family planning?</w:t>
      </w:r>
    </w:p>
    <w:p w14:paraId="132DC422" w14:textId="77777777" w:rsidR="00F71E7B" w:rsidRPr="006A66E5" w:rsidRDefault="00F71E7B" w:rsidP="00F71E7B">
      <w:pPr>
        <w:spacing w:line="480" w:lineRule="auto"/>
        <w:rPr>
          <w:rFonts w:cs="Times New Roman"/>
          <w:szCs w:val="24"/>
        </w:rPr>
      </w:pPr>
      <w:r w:rsidRPr="006A66E5">
        <w:rPr>
          <w:rFonts w:cs="Times New Roman"/>
          <w:szCs w:val="24"/>
        </w:rPr>
        <w:t>A)    According to Frost</w:t>
      </w:r>
      <w:proofErr w:type="gramStart"/>
      <w:r w:rsidRPr="006A66E5">
        <w:rPr>
          <w:rFonts w:cs="Times New Roman"/>
          <w:szCs w:val="24"/>
        </w:rPr>
        <w:t xml:space="preserve">,  </w:t>
      </w:r>
      <w:proofErr w:type="spellStart"/>
      <w:r w:rsidRPr="006A66E5">
        <w:rPr>
          <w:rFonts w:cs="Times New Roman"/>
          <w:szCs w:val="24"/>
        </w:rPr>
        <w:t>Frohwirth</w:t>
      </w:r>
      <w:proofErr w:type="spellEnd"/>
      <w:proofErr w:type="gramEnd"/>
      <w:r w:rsidRPr="006A66E5">
        <w:rPr>
          <w:rFonts w:cs="Times New Roman"/>
          <w:szCs w:val="24"/>
        </w:rPr>
        <w:t xml:space="preserve">, and </w:t>
      </w:r>
      <w:proofErr w:type="spellStart"/>
      <w:r w:rsidRPr="006A66E5">
        <w:rPr>
          <w:rFonts w:cs="Times New Roman"/>
          <w:szCs w:val="24"/>
        </w:rPr>
        <w:t>Zolna</w:t>
      </w:r>
      <w:proofErr w:type="spellEnd"/>
      <w:r w:rsidRPr="006A66E5">
        <w:rPr>
          <w:rFonts w:cs="Times New Roman"/>
          <w:szCs w:val="24"/>
        </w:rPr>
        <w:t xml:space="preserve"> (2014), those in need of family planning services include women between thirteen years and forty-four years. These women are sexually active and stand a chance of getting an unwanted pregnancy. </w:t>
      </w:r>
    </w:p>
    <w:p w14:paraId="5DCA031F" w14:textId="401573DF" w:rsidR="00F71E7B" w:rsidRPr="006A66E5" w:rsidRDefault="006A66E5" w:rsidP="00F71E7B">
      <w:pPr>
        <w:spacing w:line="480" w:lineRule="auto"/>
        <w:rPr>
          <w:rFonts w:cs="Times New Roman"/>
          <w:szCs w:val="24"/>
        </w:rPr>
      </w:pPr>
      <w:r w:rsidRPr="006A66E5">
        <w:rPr>
          <w:rFonts w:cs="Times New Roman"/>
          <w:szCs w:val="24"/>
        </w:rPr>
        <w:t xml:space="preserve">B)    Frost et al. </w:t>
      </w:r>
      <w:r w:rsidR="00F71E7B" w:rsidRPr="006A66E5">
        <w:rPr>
          <w:rFonts w:cs="Times New Roman"/>
          <w:szCs w:val="24"/>
        </w:rPr>
        <w:t>(2014) found out that of the 38 million women who need attention, 20 million of them had income that was 250% lower than the standard federal poverty level and therefore, needed publicly funded contraceptives.</w:t>
      </w:r>
    </w:p>
    <w:p w14:paraId="12942185" w14:textId="1E35669C" w:rsidR="00F71E7B" w:rsidRPr="006A66E5" w:rsidRDefault="00F71E7B" w:rsidP="00F71E7B">
      <w:pPr>
        <w:spacing w:line="480" w:lineRule="auto"/>
        <w:rPr>
          <w:rFonts w:cs="Times New Roman"/>
          <w:szCs w:val="24"/>
        </w:rPr>
      </w:pPr>
      <w:r w:rsidRPr="006A66E5">
        <w:rPr>
          <w:rFonts w:cs="Times New Roman"/>
          <w:szCs w:val="24"/>
        </w:rPr>
        <w:t>C)    The reports indicate that most of those in need of the services do not have the financial a</w:t>
      </w:r>
      <w:r w:rsidR="006A66E5">
        <w:rPr>
          <w:rFonts w:cs="Times New Roman"/>
          <w:szCs w:val="24"/>
        </w:rPr>
        <w:t>bility to acquire the services.</w:t>
      </w:r>
    </w:p>
    <w:p w14:paraId="57D6A3A9" w14:textId="104CBE63" w:rsidR="00F71E7B" w:rsidRPr="006A66E5" w:rsidRDefault="006A66E5" w:rsidP="00F71E7B">
      <w:pPr>
        <w:spacing w:line="480" w:lineRule="auto"/>
        <w:rPr>
          <w:rFonts w:cs="Times New Roman"/>
          <w:b/>
          <w:szCs w:val="24"/>
        </w:rPr>
      </w:pPr>
      <w:r w:rsidRPr="006A66E5">
        <w:rPr>
          <w:rFonts w:cs="Times New Roman"/>
          <w:b/>
          <w:szCs w:val="24"/>
        </w:rPr>
        <w:t xml:space="preserve">III)   </w:t>
      </w:r>
      <w:proofErr w:type="gramStart"/>
      <w:r w:rsidR="00F71E7B" w:rsidRPr="006A66E5">
        <w:rPr>
          <w:rFonts w:cs="Times New Roman"/>
          <w:b/>
          <w:szCs w:val="24"/>
        </w:rPr>
        <w:t>Is</w:t>
      </w:r>
      <w:proofErr w:type="gramEnd"/>
      <w:r w:rsidR="00F71E7B" w:rsidRPr="006A66E5">
        <w:rPr>
          <w:rFonts w:cs="Times New Roman"/>
          <w:b/>
          <w:szCs w:val="24"/>
        </w:rPr>
        <w:t xml:space="preserve"> there family Planning Funding?</w:t>
      </w:r>
    </w:p>
    <w:p w14:paraId="60517B03" w14:textId="77777777" w:rsidR="00F71E7B" w:rsidRPr="006A66E5" w:rsidRDefault="00F71E7B" w:rsidP="00F71E7B">
      <w:pPr>
        <w:spacing w:line="480" w:lineRule="auto"/>
        <w:rPr>
          <w:rFonts w:cs="Times New Roman"/>
          <w:szCs w:val="24"/>
        </w:rPr>
      </w:pPr>
      <w:r w:rsidRPr="006A66E5">
        <w:rPr>
          <w:rFonts w:cs="Times New Roman"/>
          <w:szCs w:val="24"/>
        </w:rPr>
        <w:t>A)    Two crucial elements are necessary for providing contraceptive care. The first element is the publicly funded clinics. These clinics offer preventive care and services for the public, in general, using public funds. The funds may provide the services for free or at a subsidized fee.</w:t>
      </w:r>
    </w:p>
    <w:p w14:paraId="30E8FC28" w14:textId="77777777" w:rsidR="00F71E7B" w:rsidRPr="006A66E5" w:rsidRDefault="00F71E7B" w:rsidP="00F71E7B">
      <w:pPr>
        <w:spacing w:line="480" w:lineRule="auto"/>
        <w:rPr>
          <w:rFonts w:cs="Times New Roman"/>
          <w:szCs w:val="24"/>
        </w:rPr>
      </w:pPr>
      <w:r w:rsidRPr="006A66E5">
        <w:rPr>
          <w:rFonts w:cs="Times New Roman"/>
          <w:szCs w:val="24"/>
        </w:rPr>
        <w:t>B)    Private services providers are the second element which provides contraceptive services and supplies. The private sectors use Medicaid to fund their services.</w:t>
      </w:r>
    </w:p>
    <w:p w14:paraId="751E4ABE" w14:textId="77777777" w:rsidR="00F71E7B" w:rsidRPr="006A66E5" w:rsidRDefault="00F71E7B" w:rsidP="00F71E7B">
      <w:pPr>
        <w:spacing w:line="480" w:lineRule="auto"/>
        <w:rPr>
          <w:rFonts w:cs="Times New Roman"/>
          <w:szCs w:val="24"/>
        </w:rPr>
      </w:pPr>
      <w:r w:rsidRPr="006A66E5">
        <w:rPr>
          <w:rFonts w:cs="Times New Roman"/>
          <w:szCs w:val="24"/>
        </w:rPr>
        <w:lastRenderedPageBreak/>
        <w:t>IV)    How many people receive family planning services?</w:t>
      </w:r>
    </w:p>
    <w:p w14:paraId="26264E6A" w14:textId="77777777" w:rsidR="00F71E7B" w:rsidRPr="006A66E5" w:rsidRDefault="00F71E7B" w:rsidP="00F71E7B">
      <w:pPr>
        <w:spacing w:line="480" w:lineRule="auto"/>
        <w:rPr>
          <w:rFonts w:cs="Times New Roman"/>
          <w:szCs w:val="24"/>
        </w:rPr>
      </w:pPr>
      <w:r w:rsidRPr="006A66E5">
        <w:rPr>
          <w:rFonts w:cs="Times New Roman"/>
          <w:szCs w:val="24"/>
        </w:rPr>
        <w:t>A)    7.8 million Women representing 39% of the women who require publicly funded healthcare acquired preventive services from the public clinic and the private doctor that accepts Medicare in 2014.</w:t>
      </w:r>
    </w:p>
    <w:p w14:paraId="269B07DC" w14:textId="77777777" w:rsidR="00F71E7B" w:rsidRPr="006A66E5" w:rsidRDefault="00F71E7B" w:rsidP="00F71E7B">
      <w:pPr>
        <w:spacing w:line="480" w:lineRule="auto"/>
        <w:rPr>
          <w:rFonts w:cs="Times New Roman"/>
          <w:b/>
          <w:szCs w:val="24"/>
        </w:rPr>
      </w:pPr>
      <w:r w:rsidRPr="006A66E5">
        <w:rPr>
          <w:rFonts w:cs="Times New Roman"/>
          <w:b/>
          <w:szCs w:val="24"/>
        </w:rPr>
        <w:t>V)    Impact of family planning and women healthcare services</w:t>
      </w:r>
    </w:p>
    <w:p w14:paraId="2489441D" w14:textId="77777777" w:rsidR="00F71E7B" w:rsidRPr="006A66E5" w:rsidRDefault="00F71E7B" w:rsidP="00F71E7B">
      <w:pPr>
        <w:spacing w:line="480" w:lineRule="auto"/>
        <w:rPr>
          <w:rFonts w:cs="Times New Roman"/>
          <w:szCs w:val="24"/>
        </w:rPr>
      </w:pPr>
      <w:r w:rsidRPr="006A66E5">
        <w:rPr>
          <w:rFonts w:cs="Times New Roman"/>
          <w:szCs w:val="24"/>
        </w:rPr>
        <w:t xml:space="preserve">A)    According to the </w:t>
      </w:r>
      <w:proofErr w:type="spellStart"/>
      <w:r w:rsidRPr="006A66E5">
        <w:rPr>
          <w:rFonts w:cs="Times New Roman"/>
          <w:szCs w:val="24"/>
        </w:rPr>
        <w:t>Guttmacher</w:t>
      </w:r>
      <w:proofErr w:type="spellEnd"/>
      <w:r w:rsidRPr="006A66E5">
        <w:rPr>
          <w:rFonts w:cs="Times New Roman"/>
          <w:szCs w:val="24"/>
        </w:rPr>
        <w:t xml:space="preserve"> Organization (2014), funding of contraceptive services and suppliers for both the public and private sector reduced helped to reduce the number of unintended pregnancies by about two million. Without this care, nearly one million unwanted births and 700,000 cases of abortion may have been reported.</w:t>
      </w:r>
    </w:p>
    <w:p w14:paraId="4106C10F" w14:textId="77777777" w:rsidR="00F71E7B" w:rsidRPr="006A66E5" w:rsidRDefault="00F71E7B" w:rsidP="00F71E7B">
      <w:pPr>
        <w:spacing w:line="480" w:lineRule="auto"/>
        <w:rPr>
          <w:rFonts w:cs="Times New Roman"/>
          <w:szCs w:val="24"/>
        </w:rPr>
      </w:pPr>
      <w:r w:rsidRPr="006A66E5">
        <w:rPr>
          <w:rFonts w:cs="Times New Roman"/>
          <w:szCs w:val="24"/>
        </w:rPr>
        <w:t>B)    Explain the risks that are involved in abortions. Such risk include loss of productivity and death in a worst case scenario</w:t>
      </w:r>
    </w:p>
    <w:p w14:paraId="3B2942F4" w14:textId="77777777" w:rsidR="00F71E7B" w:rsidRPr="006A66E5" w:rsidRDefault="00F71E7B" w:rsidP="00F71E7B">
      <w:pPr>
        <w:spacing w:line="480" w:lineRule="auto"/>
        <w:rPr>
          <w:rFonts w:cs="Times New Roman"/>
          <w:szCs w:val="24"/>
        </w:rPr>
      </w:pPr>
      <w:r w:rsidRPr="006A66E5">
        <w:rPr>
          <w:rFonts w:cs="Times New Roman"/>
          <w:szCs w:val="24"/>
        </w:rPr>
        <w:t>C)    Explain how teenage pregnancy prevent a lot of young people from achieving their goals life, for example, the girls that are forced to become moms and cannot concentrate on their education.</w:t>
      </w:r>
    </w:p>
    <w:p w14:paraId="38FA50B3" w14:textId="77777777" w:rsidR="00F71E7B" w:rsidRPr="006A66E5" w:rsidRDefault="00F71E7B" w:rsidP="00F71E7B">
      <w:pPr>
        <w:spacing w:line="480" w:lineRule="auto"/>
        <w:rPr>
          <w:rFonts w:cs="Times New Roman"/>
          <w:b/>
          <w:szCs w:val="24"/>
        </w:rPr>
      </w:pPr>
      <w:r w:rsidRPr="006A66E5">
        <w:rPr>
          <w:rFonts w:cs="Times New Roman"/>
          <w:b/>
          <w:szCs w:val="24"/>
        </w:rPr>
        <w:t>VI)    Why it is necessary to fund women healthcare services.</w:t>
      </w:r>
    </w:p>
    <w:p w14:paraId="75F6B67F" w14:textId="77777777" w:rsidR="00F71E7B" w:rsidRPr="006A66E5" w:rsidRDefault="00F71E7B" w:rsidP="00F71E7B">
      <w:pPr>
        <w:spacing w:line="480" w:lineRule="auto"/>
        <w:rPr>
          <w:rFonts w:cs="Times New Roman"/>
          <w:szCs w:val="24"/>
        </w:rPr>
      </w:pPr>
      <w:r w:rsidRPr="006A66E5">
        <w:rPr>
          <w:rFonts w:cs="Times New Roman"/>
          <w:szCs w:val="24"/>
        </w:rPr>
        <w:t xml:space="preserve">A)    Finer and </w:t>
      </w:r>
      <w:proofErr w:type="spellStart"/>
      <w:r w:rsidRPr="006A66E5">
        <w:rPr>
          <w:rFonts w:cs="Times New Roman"/>
          <w:szCs w:val="24"/>
        </w:rPr>
        <w:t>Zolna</w:t>
      </w:r>
      <w:proofErr w:type="spellEnd"/>
      <w:r w:rsidRPr="006A66E5">
        <w:rPr>
          <w:rFonts w:cs="Times New Roman"/>
          <w:szCs w:val="24"/>
        </w:rPr>
        <w:t xml:space="preserve"> (2014) explain that forty-five percent of cases of pregnancies were not planned for in 2014. This change was a tremendous decrease relative to the fifty-one percent recorded in 2010. Cases of unwanted pregnancy among those below the federal poverty level including unmarried couples were more than the figure of the nation's average. This change shows the need to fund this program for example through the ACA needs to be implemented.</w:t>
      </w:r>
    </w:p>
    <w:p w14:paraId="14C40D51" w14:textId="77777777" w:rsidR="00F71E7B" w:rsidRPr="006A66E5" w:rsidRDefault="00F71E7B" w:rsidP="00F71E7B">
      <w:pPr>
        <w:spacing w:line="480" w:lineRule="auto"/>
        <w:rPr>
          <w:rFonts w:cs="Times New Roman"/>
          <w:szCs w:val="24"/>
        </w:rPr>
      </w:pPr>
      <w:r w:rsidRPr="006A66E5">
        <w:rPr>
          <w:rFonts w:cs="Times New Roman"/>
          <w:szCs w:val="24"/>
        </w:rPr>
        <w:lastRenderedPageBreak/>
        <w:t xml:space="preserve">B)    Finer and </w:t>
      </w:r>
      <w:proofErr w:type="spellStart"/>
      <w:r w:rsidRPr="006A66E5">
        <w:rPr>
          <w:rFonts w:cs="Times New Roman"/>
          <w:szCs w:val="24"/>
        </w:rPr>
        <w:t>Zolna</w:t>
      </w:r>
      <w:proofErr w:type="spellEnd"/>
      <w:r w:rsidRPr="006A66E5">
        <w:rPr>
          <w:rFonts w:cs="Times New Roman"/>
          <w:szCs w:val="24"/>
        </w:rPr>
        <w:t xml:space="preserve"> (2014) report a twenty-five percent increase in the cases of unwanted pregnancies among girls between the ages15 to 17 and women who were cohabiting. As such, funding is needed to help reduce the instances of teenage parenting.  </w:t>
      </w:r>
    </w:p>
    <w:p w14:paraId="403F948C" w14:textId="77777777" w:rsidR="00F71E7B" w:rsidRPr="006A66E5" w:rsidRDefault="00F71E7B" w:rsidP="00F71E7B">
      <w:pPr>
        <w:spacing w:line="480" w:lineRule="auto"/>
        <w:rPr>
          <w:rFonts w:cs="Times New Roman"/>
          <w:szCs w:val="24"/>
        </w:rPr>
      </w:pPr>
      <w:r w:rsidRPr="006A66E5">
        <w:rPr>
          <w:rFonts w:cs="Times New Roman"/>
          <w:szCs w:val="24"/>
        </w:rPr>
        <w:t>C)    Preventing unwanted pregnancy is also important as far as household economy and national economy is concerned. Narrowing down to a household level family planning helps save resources that may have been used to sustain the children. The collected funds may be transformed to develop the individuals.</w:t>
      </w:r>
    </w:p>
    <w:p w14:paraId="62329A92" w14:textId="77777777" w:rsidR="00F71E7B" w:rsidRPr="006A66E5" w:rsidRDefault="00F71E7B" w:rsidP="00F71E7B">
      <w:pPr>
        <w:spacing w:line="480" w:lineRule="auto"/>
        <w:rPr>
          <w:rFonts w:cs="Times New Roman"/>
          <w:szCs w:val="24"/>
        </w:rPr>
      </w:pPr>
      <w:r w:rsidRPr="006A66E5">
        <w:rPr>
          <w:rFonts w:cs="Times New Roman"/>
          <w:szCs w:val="24"/>
        </w:rPr>
        <w:t xml:space="preserve">D)    From a national perspective, family planning helps in reducing dependency ratio which is the highest threat to economic development. </w:t>
      </w:r>
      <w:proofErr w:type="spellStart"/>
      <w:r w:rsidRPr="006A66E5">
        <w:rPr>
          <w:rFonts w:cs="Times New Roman"/>
          <w:szCs w:val="24"/>
        </w:rPr>
        <w:t>Zolna</w:t>
      </w:r>
      <w:proofErr w:type="spellEnd"/>
      <w:r w:rsidRPr="006A66E5">
        <w:rPr>
          <w:rFonts w:cs="Times New Roman"/>
          <w:szCs w:val="24"/>
        </w:rPr>
        <w:t xml:space="preserve"> &amp; </w:t>
      </w:r>
      <w:proofErr w:type="spellStart"/>
      <w:r w:rsidRPr="006A66E5">
        <w:rPr>
          <w:rFonts w:cs="Times New Roman"/>
          <w:szCs w:val="24"/>
        </w:rPr>
        <w:t>Frohwirth</w:t>
      </w:r>
      <w:proofErr w:type="spellEnd"/>
      <w:r w:rsidRPr="006A66E5">
        <w:rPr>
          <w:rFonts w:cs="Times New Roman"/>
          <w:szCs w:val="24"/>
        </w:rPr>
        <w:t xml:space="preserve"> (2016) explain how high population of dependent people in an economy </w:t>
      </w:r>
      <w:proofErr w:type="gramStart"/>
      <w:r w:rsidRPr="006A66E5">
        <w:rPr>
          <w:rFonts w:cs="Times New Roman"/>
          <w:szCs w:val="24"/>
        </w:rPr>
        <w:t>consumes  a</w:t>
      </w:r>
      <w:proofErr w:type="gramEnd"/>
      <w:r w:rsidRPr="006A66E5">
        <w:rPr>
          <w:rFonts w:cs="Times New Roman"/>
          <w:szCs w:val="24"/>
        </w:rPr>
        <w:t xml:space="preserve"> lot of the country’s resources and reduces the county’s productivity</w:t>
      </w:r>
    </w:p>
    <w:p w14:paraId="4A60B977" w14:textId="77777777" w:rsidR="00F71E7B" w:rsidRPr="006A66E5" w:rsidRDefault="00F71E7B" w:rsidP="00F71E7B">
      <w:pPr>
        <w:spacing w:line="480" w:lineRule="auto"/>
        <w:rPr>
          <w:rFonts w:cs="Times New Roman"/>
          <w:b/>
          <w:szCs w:val="24"/>
        </w:rPr>
      </w:pPr>
      <w:r w:rsidRPr="006A66E5">
        <w:rPr>
          <w:rFonts w:cs="Times New Roman"/>
          <w:b/>
          <w:szCs w:val="24"/>
        </w:rPr>
        <w:t>VII)    Conclusion</w:t>
      </w:r>
    </w:p>
    <w:p w14:paraId="7BB7EFAE" w14:textId="77777777" w:rsidR="00F71E7B" w:rsidRPr="006A66E5" w:rsidRDefault="00F71E7B" w:rsidP="00F71E7B">
      <w:pPr>
        <w:spacing w:line="480" w:lineRule="auto"/>
        <w:rPr>
          <w:rFonts w:cs="Times New Roman"/>
          <w:szCs w:val="24"/>
        </w:rPr>
      </w:pPr>
      <w:r w:rsidRPr="006A66E5">
        <w:rPr>
          <w:rFonts w:cs="Times New Roman"/>
          <w:szCs w:val="24"/>
        </w:rPr>
        <w:t>A)    Articulate all the points mainly on the impact of family planning and what would have happened in case the services were not provided.</w:t>
      </w:r>
    </w:p>
    <w:p w14:paraId="6B30857A" w14:textId="77777777" w:rsidR="006A66E5" w:rsidRDefault="00F71E7B" w:rsidP="00F71E7B">
      <w:pPr>
        <w:spacing w:line="480" w:lineRule="auto"/>
        <w:jc w:val="center"/>
        <w:rPr>
          <w:rFonts w:cs="Times New Roman"/>
          <w:b/>
          <w:szCs w:val="24"/>
        </w:rPr>
      </w:pPr>
      <w:r w:rsidRPr="00F71E7B">
        <w:rPr>
          <w:rFonts w:cs="Times New Roman"/>
          <w:b/>
          <w:szCs w:val="24"/>
        </w:rPr>
        <w:t> </w:t>
      </w:r>
    </w:p>
    <w:p w14:paraId="4C080E6F" w14:textId="77777777" w:rsidR="006A66E5" w:rsidRDefault="006A66E5" w:rsidP="00F71E7B">
      <w:pPr>
        <w:spacing w:line="480" w:lineRule="auto"/>
        <w:jc w:val="center"/>
        <w:rPr>
          <w:rFonts w:cs="Times New Roman"/>
          <w:b/>
          <w:szCs w:val="24"/>
        </w:rPr>
      </w:pPr>
    </w:p>
    <w:p w14:paraId="6C1EA245" w14:textId="77777777" w:rsidR="006A66E5" w:rsidRDefault="006A66E5" w:rsidP="00F71E7B">
      <w:pPr>
        <w:spacing w:line="480" w:lineRule="auto"/>
        <w:jc w:val="center"/>
        <w:rPr>
          <w:rFonts w:cs="Times New Roman"/>
          <w:b/>
          <w:szCs w:val="24"/>
        </w:rPr>
      </w:pPr>
    </w:p>
    <w:p w14:paraId="6E442B1F" w14:textId="77777777" w:rsidR="006A66E5" w:rsidRDefault="006A66E5" w:rsidP="00F71E7B">
      <w:pPr>
        <w:spacing w:line="480" w:lineRule="auto"/>
        <w:jc w:val="center"/>
        <w:rPr>
          <w:rFonts w:cs="Times New Roman"/>
          <w:b/>
          <w:szCs w:val="24"/>
        </w:rPr>
      </w:pPr>
    </w:p>
    <w:p w14:paraId="4837406B" w14:textId="77777777" w:rsidR="006A66E5" w:rsidRDefault="006A66E5" w:rsidP="00F71E7B">
      <w:pPr>
        <w:spacing w:line="480" w:lineRule="auto"/>
        <w:jc w:val="center"/>
        <w:rPr>
          <w:rFonts w:cs="Times New Roman"/>
          <w:b/>
          <w:szCs w:val="24"/>
        </w:rPr>
      </w:pPr>
    </w:p>
    <w:p w14:paraId="0AAF21F7" w14:textId="77777777" w:rsidR="006A66E5" w:rsidRDefault="006A66E5" w:rsidP="00F71E7B">
      <w:pPr>
        <w:spacing w:line="480" w:lineRule="auto"/>
        <w:jc w:val="center"/>
        <w:rPr>
          <w:rFonts w:cs="Times New Roman"/>
          <w:b/>
          <w:szCs w:val="24"/>
        </w:rPr>
      </w:pPr>
    </w:p>
    <w:p w14:paraId="11043C21" w14:textId="3F7D7BED" w:rsidR="00061200" w:rsidRDefault="0054108E" w:rsidP="00F71E7B">
      <w:pPr>
        <w:spacing w:line="480" w:lineRule="auto"/>
        <w:jc w:val="center"/>
        <w:rPr>
          <w:rFonts w:cs="Times New Roman"/>
          <w:szCs w:val="24"/>
        </w:rPr>
      </w:pPr>
      <w:bookmarkStart w:id="0" w:name="_GoBack"/>
      <w:bookmarkEnd w:id="0"/>
      <w:r>
        <w:rPr>
          <w:rFonts w:cs="Times New Roman"/>
          <w:szCs w:val="24"/>
        </w:rPr>
        <w:lastRenderedPageBreak/>
        <w:t>References</w:t>
      </w:r>
    </w:p>
    <w:p w14:paraId="6A8375E2" w14:textId="77777777" w:rsidR="00061200" w:rsidRDefault="0054108E">
      <w:pPr>
        <w:spacing w:line="480" w:lineRule="auto"/>
        <w:ind w:left="720" w:hanging="720"/>
        <w:rPr>
          <w:rFonts w:cs="Times New Roman"/>
          <w:szCs w:val="24"/>
        </w:rPr>
      </w:pPr>
      <w:r w:rsidRPr="008F406A">
        <w:rPr>
          <w:rFonts w:cs="Times New Roman"/>
          <w:noProof/>
          <w:szCs w:val="24"/>
        </w:rPr>
        <w:t>Finer</w:t>
      </w:r>
      <w:r>
        <w:rPr>
          <w:rFonts w:cs="Times New Roman"/>
          <w:szCs w:val="24"/>
        </w:rPr>
        <w:t xml:space="preserve">, L. B., &amp; </w:t>
      </w:r>
      <w:proofErr w:type="spellStart"/>
      <w:r>
        <w:rPr>
          <w:rFonts w:cs="Times New Roman"/>
          <w:szCs w:val="24"/>
        </w:rPr>
        <w:t>Zolna</w:t>
      </w:r>
      <w:proofErr w:type="spellEnd"/>
      <w:r>
        <w:rPr>
          <w:rFonts w:cs="Times New Roman"/>
          <w:szCs w:val="24"/>
        </w:rPr>
        <w:t xml:space="preserve">, M. R. (2016, March 03). </w:t>
      </w:r>
      <w:r w:rsidRPr="008F406A">
        <w:rPr>
          <w:rFonts w:cs="Times New Roman"/>
          <w:noProof/>
          <w:szCs w:val="24"/>
        </w:rPr>
        <w:t>Declines</w:t>
      </w:r>
      <w:r>
        <w:rPr>
          <w:rFonts w:cs="Times New Roman"/>
          <w:szCs w:val="24"/>
        </w:rPr>
        <w:t xml:space="preserve"> in Unintended Pregnancy in the United States. Retrieved February 7, 2018, from </w:t>
      </w:r>
      <w:hyperlink r:id="rId8" w:history="1">
        <w:r>
          <w:rPr>
            <w:rStyle w:val="Hyperlink"/>
            <w:rFonts w:cs="Times New Roman"/>
            <w:color w:val="auto"/>
            <w:szCs w:val="24"/>
          </w:rPr>
          <w:t>http://www.nejm.org/doi/full/10.1056/NEJMsa1506575</w:t>
        </w:r>
      </w:hyperlink>
    </w:p>
    <w:p w14:paraId="504E4C45" w14:textId="77777777" w:rsidR="00061200" w:rsidRDefault="0054108E">
      <w:pPr>
        <w:spacing w:line="480" w:lineRule="auto"/>
        <w:ind w:left="720" w:hanging="720"/>
        <w:rPr>
          <w:rFonts w:cs="Times New Roman"/>
          <w:szCs w:val="24"/>
        </w:rPr>
      </w:pPr>
      <w:proofErr w:type="spellStart"/>
      <w:r>
        <w:rPr>
          <w:rFonts w:cs="Times New Roman"/>
          <w:szCs w:val="24"/>
        </w:rPr>
        <w:t>Guttmacher</w:t>
      </w:r>
      <w:proofErr w:type="spellEnd"/>
      <w:r>
        <w:rPr>
          <w:rFonts w:cs="Times New Roman"/>
          <w:szCs w:val="24"/>
        </w:rPr>
        <w:t xml:space="preserve"> Organization. (2016, September). Publicly Funded Family Planning Services in the United States. Retrieved February 7, 2018, from </w:t>
      </w:r>
      <w:hyperlink r:id="rId9" w:history="1">
        <w:r>
          <w:rPr>
            <w:rStyle w:val="Hyperlink"/>
            <w:rFonts w:cs="Times New Roman"/>
            <w:color w:val="auto"/>
            <w:szCs w:val="24"/>
          </w:rPr>
          <w:t>https://www.guttmacher.org/fact-sheet/publicly-funded-family-planning-services-united-states</w:t>
        </w:r>
      </w:hyperlink>
    </w:p>
    <w:p w14:paraId="66D0E5DB" w14:textId="77777777" w:rsidR="00061200" w:rsidRDefault="0054108E">
      <w:pPr>
        <w:spacing w:line="480" w:lineRule="auto"/>
        <w:ind w:left="720" w:hanging="720"/>
        <w:rPr>
          <w:rFonts w:cs="Times New Roman"/>
          <w:szCs w:val="24"/>
        </w:rPr>
      </w:pPr>
      <w:proofErr w:type="spellStart"/>
      <w:r>
        <w:rPr>
          <w:rFonts w:cs="Times New Roman"/>
          <w:szCs w:val="24"/>
        </w:rPr>
        <w:t>Zolna</w:t>
      </w:r>
      <w:proofErr w:type="spellEnd"/>
      <w:r>
        <w:rPr>
          <w:rFonts w:cs="Times New Roman"/>
          <w:szCs w:val="24"/>
        </w:rPr>
        <w:t xml:space="preserve">, M. R., &amp; </w:t>
      </w:r>
      <w:proofErr w:type="spellStart"/>
      <w:r>
        <w:rPr>
          <w:rFonts w:cs="Times New Roman"/>
          <w:szCs w:val="24"/>
        </w:rPr>
        <w:t>Frohwirth</w:t>
      </w:r>
      <w:proofErr w:type="spellEnd"/>
      <w:r>
        <w:rPr>
          <w:rFonts w:cs="Times New Roman"/>
          <w:szCs w:val="24"/>
        </w:rPr>
        <w:t xml:space="preserve">, L. F. (2016, September). Contraceptive Needs and Services. Retrieved February 7, 2018, from </w:t>
      </w:r>
      <w:hyperlink r:id="rId10" w:history="1">
        <w:r>
          <w:rPr>
            <w:rStyle w:val="Hyperlink"/>
            <w:rFonts w:cs="Times New Roman"/>
            <w:color w:val="auto"/>
            <w:szCs w:val="24"/>
          </w:rPr>
          <w:t>https://www.guttmacher.org/report/contraceptive-needs-and-services-2014-update</w:t>
        </w:r>
      </w:hyperlink>
    </w:p>
    <w:p w14:paraId="770EE6E2" w14:textId="77777777" w:rsidR="00061200" w:rsidRDefault="00061200">
      <w:pPr>
        <w:spacing w:line="480" w:lineRule="auto"/>
        <w:rPr>
          <w:rFonts w:cs="Times New Roman"/>
          <w:szCs w:val="24"/>
        </w:rPr>
      </w:pPr>
    </w:p>
    <w:sectPr w:rsidR="00061200">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2B9DDBB" w14:textId="77777777" w:rsidR="002B5F07" w:rsidRDefault="002B5F07">
      <w:pPr>
        <w:spacing w:after="0" w:line="240" w:lineRule="auto"/>
      </w:pPr>
      <w:r>
        <w:separator/>
      </w:r>
    </w:p>
  </w:endnote>
  <w:endnote w:type="continuationSeparator" w:id="0">
    <w:p w14:paraId="68D06A20" w14:textId="77777777" w:rsidR="002B5F07" w:rsidRDefault="002B5F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B8471D0" w14:textId="77777777" w:rsidR="002B5F07" w:rsidRDefault="002B5F07">
      <w:pPr>
        <w:spacing w:after="0" w:line="240" w:lineRule="auto"/>
      </w:pPr>
      <w:r>
        <w:separator/>
      </w:r>
    </w:p>
  </w:footnote>
  <w:footnote w:type="continuationSeparator" w:id="0">
    <w:p w14:paraId="75897C58" w14:textId="77777777" w:rsidR="002B5F07" w:rsidRDefault="002B5F0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4738A6" w14:textId="77777777" w:rsidR="00061200" w:rsidRDefault="00271675">
    <w:pPr>
      <w:pStyle w:val="Header"/>
      <w:jc w:val="right"/>
    </w:pPr>
    <w:r>
      <w:t>WOMEN HEALTH /</w:t>
    </w:r>
    <w:r>
      <w:rPr>
        <w:rFonts w:cs="Times New Roman"/>
        <w:szCs w:val="24"/>
      </w:rPr>
      <w:t>FAMILY PLANNING</w:t>
    </w:r>
    <w:r>
      <w:t xml:space="preserve"> OUTLINE</w:t>
    </w:r>
    <w:r w:rsidR="0054108E">
      <w:tab/>
    </w:r>
    <w:r w:rsidR="0054108E">
      <w:tab/>
    </w:r>
    <w:r w:rsidR="0054108E">
      <w:fldChar w:fldCharType="begin"/>
    </w:r>
    <w:r w:rsidR="0054108E">
      <w:instrText xml:space="preserve"> PAGE   \* MERGEFORMAT </w:instrText>
    </w:r>
    <w:r w:rsidR="0054108E">
      <w:fldChar w:fldCharType="separate"/>
    </w:r>
    <w:r w:rsidR="006A66E5">
      <w:rPr>
        <w:noProof/>
      </w:rPr>
      <w:t>3</w:t>
    </w:r>
    <w:r w:rsidR="0054108E">
      <w:rPr>
        <w:noProof/>
      </w:rPr>
      <w:fldChar w:fldCharType="end"/>
    </w:r>
  </w:p>
  <w:p w14:paraId="3155301E" w14:textId="77777777" w:rsidR="00061200" w:rsidRDefault="0006120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A8710F" w14:textId="77777777" w:rsidR="00061200" w:rsidRDefault="0054108E">
    <w:pPr>
      <w:pStyle w:val="Header"/>
    </w:pPr>
    <w:r>
      <w:t xml:space="preserve">Running head: </w:t>
    </w:r>
    <w:r w:rsidR="00271675">
      <w:t>WOMEN HEALTH /</w:t>
    </w:r>
    <w:r>
      <w:rPr>
        <w:rFonts w:cs="Times New Roman"/>
        <w:szCs w:val="24"/>
      </w:rPr>
      <w:t xml:space="preserve">FAMILY </w:t>
    </w:r>
    <w:r w:rsidR="00271675">
      <w:rPr>
        <w:rFonts w:cs="Times New Roman"/>
        <w:szCs w:val="24"/>
      </w:rPr>
      <w:t>PLANNING</w:t>
    </w:r>
    <w:r w:rsidR="00271675">
      <w:t xml:space="preserve"> OUTLINE</w:t>
    </w:r>
    <w:r>
      <w:t xml:space="preserve">             </w:t>
    </w:r>
    <w:r>
      <w:tab/>
    </w:r>
    <w:r>
      <w:fldChar w:fldCharType="begin"/>
    </w:r>
    <w:r>
      <w:instrText xml:space="preserve"> PAGE   \* MERGEFORMAT </w:instrText>
    </w:r>
    <w:r>
      <w:fldChar w:fldCharType="separate"/>
    </w:r>
    <w:r w:rsidR="006A66E5">
      <w:rPr>
        <w:noProof/>
      </w:rPr>
      <w:t>1</w:t>
    </w:r>
    <w:r>
      <w:rPr>
        <w:noProof/>
      </w:rPr>
      <w:fldChar w:fldCharType="end"/>
    </w:r>
  </w:p>
  <w:p w14:paraId="09063953" w14:textId="77777777" w:rsidR="00061200" w:rsidRDefault="0006120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301AC520"/>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1">
    <w:nsid w:val="00000002"/>
    <w:multiLevelType w:val="multilevel"/>
    <w:tmpl w:val="0409001D"/>
    <w:numStyleLink w:val="Style1"/>
  </w:abstractNum>
  <w:abstractNum w:abstractNumId="2">
    <w:nsid w:val="00000003"/>
    <w:multiLevelType w:val="multilevel"/>
    <w:tmpl w:val="DAA0D3CC"/>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3">
    <w:nsid w:val="00000004"/>
    <w:multiLevelType w:val="hybridMultilevel"/>
    <w:tmpl w:val="A25AEA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0000005"/>
    <w:multiLevelType w:val="multilevel"/>
    <w:tmpl w:val="7084EED6"/>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5">
    <w:nsid w:val="00000006"/>
    <w:multiLevelType w:val="multilevel"/>
    <w:tmpl w:val="0409001D"/>
    <w:styleLink w:val="Style1"/>
    <w:lvl w:ilvl="0">
      <w:start w:val="1"/>
      <w:numFmt w:val="upperRoman"/>
      <w:lvlText w:val="%1)"/>
      <w:lvlJc w:val="left"/>
      <w:pPr>
        <w:ind w:left="900" w:hanging="360"/>
      </w:pPr>
      <w:rPr>
        <w:rFonts w:ascii="Times New Roman" w:hAnsi="Times New Roman"/>
        <w:sz w:val="24"/>
      </w:rPr>
    </w:lvl>
    <w:lvl w:ilvl="1">
      <w:start w:val="1"/>
      <w:numFmt w:val="upperLetter"/>
      <w:lvlText w:val="%2)"/>
      <w:lvlJc w:val="left"/>
      <w:pPr>
        <w:ind w:left="1800" w:hanging="360"/>
      </w:pPr>
      <w:rPr>
        <w:rFonts w:ascii="Times New Roman" w:hAnsi="Times New Roman"/>
        <w:sz w:val="24"/>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5A067491"/>
    <w:multiLevelType w:val="multilevel"/>
    <w:tmpl w:val="7C2E6D60"/>
    <w:lvl w:ilvl="0">
      <w:start w:val="1"/>
      <w:numFmt w:val="upperLetter"/>
      <w:lvlText w:val="%1)"/>
      <w:lvlJc w:val="left"/>
      <w:pPr>
        <w:tabs>
          <w:tab w:val="left" w:pos="720"/>
        </w:tabs>
        <w:ind w:left="720" w:hanging="360"/>
      </w:pPr>
      <w:rPr>
        <w:rFonts w:ascii="Times New Roman" w:eastAsia="Times New Roman" w:hAnsi="Times New Roman" w:cs="Times New Roman"/>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num w:numId="1">
    <w:abstractNumId w:val="0"/>
  </w:num>
  <w:num w:numId="2">
    <w:abstractNumId w:val="5"/>
  </w:num>
  <w:num w:numId="3">
    <w:abstractNumId w:val="2"/>
  </w:num>
  <w:num w:numId="4">
    <w:abstractNumId w:val="6"/>
  </w:num>
  <w:num w:numId="5">
    <w:abstractNumId w:val="4"/>
  </w:num>
  <w:num w:numId="6">
    <w:abstractNumId w:val="3"/>
  </w:num>
  <w:num w:numId="7">
    <w:abstractNumId w:val="1"/>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KxtDA2MzMEksbmJko6SsGpxcWZ+XkgBUa1AP7jlEksAAAA"/>
  </w:docVars>
  <w:rsids>
    <w:rsidRoot w:val="00061200"/>
    <w:rsid w:val="00037666"/>
    <w:rsid w:val="00061200"/>
    <w:rsid w:val="0011567D"/>
    <w:rsid w:val="00271675"/>
    <w:rsid w:val="002B5F07"/>
    <w:rsid w:val="003015A8"/>
    <w:rsid w:val="004B6BA1"/>
    <w:rsid w:val="0054108E"/>
    <w:rsid w:val="005976F9"/>
    <w:rsid w:val="005C10C6"/>
    <w:rsid w:val="006719C2"/>
    <w:rsid w:val="00687844"/>
    <w:rsid w:val="006A66E5"/>
    <w:rsid w:val="006B2333"/>
    <w:rsid w:val="006E4698"/>
    <w:rsid w:val="0079131F"/>
    <w:rsid w:val="008D0A2C"/>
    <w:rsid w:val="008F406A"/>
    <w:rsid w:val="00924221"/>
    <w:rsid w:val="00943900"/>
    <w:rsid w:val="00945ACD"/>
    <w:rsid w:val="00A33FFA"/>
    <w:rsid w:val="00AB0386"/>
    <w:rsid w:val="00AF2A27"/>
    <w:rsid w:val="00B81AEC"/>
    <w:rsid w:val="00BB70A4"/>
    <w:rsid w:val="00DF3A02"/>
    <w:rsid w:val="00F03DC4"/>
    <w:rsid w:val="00F14848"/>
    <w:rsid w:val="00F71E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35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line="256" w:lineRule="auto"/>
    </w:pPr>
    <w:rPr>
      <w:rFonts w:ascii="Times New Roman" w:hAnsi="Times New Roman"/>
      <w:sz w:val="24"/>
    </w:rPr>
  </w:style>
  <w:style w:type="paragraph" w:styleId="Heading1">
    <w:name w:val="heading 1"/>
    <w:basedOn w:val="Normal"/>
    <w:next w:val="Normal"/>
    <w:link w:val="Heading1Char"/>
    <w:uiPriority w:val="9"/>
    <w:qFormat/>
    <w:pPr>
      <w:keepNext/>
      <w:keepLines/>
      <w:spacing w:before="480" w:after="240"/>
      <w:outlineLvl w:val="0"/>
    </w:pPr>
    <w:rPr>
      <w:rFonts w:eastAsia="SimSun"/>
      <w:b/>
      <w:szCs w:val="32"/>
    </w:rPr>
  </w:style>
  <w:style w:type="paragraph" w:styleId="Heading2">
    <w:name w:val="heading 2"/>
    <w:basedOn w:val="Normal"/>
    <w:next w:val="Normal"/>
    <w:link w:val="Heading2Char"/>
    <w:uiPriority w:val="9"/>
    <w:qFormat/>
    <w:pPr>
      <w:keepNext/>
      <w:keepLines/>
      <w:spacing w:before="280" w:after="240"/>
      <w:outlineLvl w:val="1"/>
    </w:pPr>
    <w:rPr>
      <w:rFonts w:eastAsia="SimSun"/>
      <w:b/>
      <w:color w:val="000000"/>
      <w:szCs w:val="26"/>
    </w:rPr>
  </w:style>
  <w:style w:type="paragraph" w:styleId="Heading3">
    <w:name w:val="heading 3"/>
    <w:basedOn w:val="Normal"/>
    <w:next w:val="Normal"/>
    <w:link w:val="Heading3Char"/>
    <w:uiPriority w:val="9"/>
    <w:qFormat/>
    <w:pPr>
      <w:keepNext/>
      <w:keepLines/>
      <w:spacing w:before="40" w:after="0"/>
      <w:outlineLvl w:val="2"/>
    </w:pPr>
    <w:rPr>
      <w:rFonts w:eastAsia="SimSu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imes New Roman" w:eastAsia="SimSun" w:hAnsi="Times New Roman" w:cs="SimSun"/>
      <w:b/>
      <w:sz w:val="24"/>
      <w:szCs w:val="32"/>
    </w:rPr>
  </w:style>
  <w:style w:type="character" w:customStyle="1" w:styleId="Heading2Char">
    <w:name w:val="Heading 2 Char"/>
    <w:basedOn w:val="DefaultParagraphFont"/>
    <w:link w:val="Heading2"/>
    <w:uiPriority w:val="9"/>
    <w:rPr>
      <w:rFonts w:ascii="Times New Roman" w:eastAsia="SimSun" w:hAnsi="Times New Roman" w:cs="SimSun"/>
      <w:b/>
      <w:color w:val="000000"/>
      <w:sz w:val="24"/>
      <w:szCs w:val="26"/>
    </w:rPr>
  </w:style>
  <w:style w:type="character" w:customStyle="1" w:styleId="Heading3Char">
    <w:name w:val="Heading 3 Char"/>
    <w:basedOn w:val="DefaultParagraphFont"/>
    <w:link w:val="Heading3"/>
    <w:uiPriority w:val="9"/>
    <w:rPr>
      <w:rFonts w:ascii="Times New Roman" w:eastAsia="SimSun" w:hAnsi="Times New Roman" w:cs="SimSun"/>
      <w:sz w:val="24"/>
      <w:szCs w:val="24"/>
    </w:rPr>
  </w:style>
  <w:style w:type="paragraph" w:styleId="ListParagraph">
    <w:name w:val="List Paragraph"/>
    <w:basedOn w:val="Normal"/>
    <w:uiPriority w:val="34"/>
    <w:qFormat/>
    <w:pPr>
      <w:ind w:left="720"/>
      <w:contextualSpacing/>
    </w:pPr>
  </w:style>
  <w:style w:type="numbering" w:customStyle="1" w:styleId="Style1">
    <w:name w:val="Style1"/>
    <w:uiPriority w:val="99"/>
    <w:pPr>
      <w:numPr>
        <w:numId w:val="2"/>
      </w:numPr>
    </w:pPr>
  </w:style>
  <w:style w:type="character" w:styleId="Hyperlink">
    <w:name w:val="Hyperlink"/>
    <w:basedOn w:val="DefaultParagraphFont"/>
    <w:uiPriority w:val="99"/>
    <w:rPr>
      <w:color w:val="FF6941"/>
      <w:u w:val="none"/>
      <w:effect w:val="none"/>
      <w:shd w:val="clear" w:color="auto" w:fill="auto"/>
    </w:rPr>
  </w:style>
  <w:style w:type="character" w:customStyle="1" w:styleId="author-name6">
    <w:name w:val="author-name6"/>
    <w:basedOn w:val="DefaultParagraphFont"/>
    <w:rPr>
      <w:rFonts w:ascii="Arial" w:hAnsi="Arial" w:cs="Arial" w:hint="default"/>
      <w:b/>
      <w:bCs/>
    </w:rPr>
  </w:style>
  <w:style w:type="character" w:customStyle="1" w:styleId="author-seperator1">
    <w:name w:val="author-seperator1"/>
    <w:basedOn w:val="DefaultParagraphFont"/>
    <w:rPr>
      <w:rFonts w:ascii="Arial" w:hAnsi="Arial" w:cs="Arial" w:hint="default"/>
      <w:b w:val="0"/>
      <w:bCs w:val="0"/>
    </w:rPr>
  </w:style>
  <w:style w:type="character" w:customStyle="1" w:styleId="author-conjunction1">
    <w:name w:val="author-conjunction1"/>
    <w:basedOn w:val="DefaultParagraphFont"/>
    <w:rPr>
      <w:rFonts w:ascii="Arial" w:hAnsi="Arial" w:cs="Arial" w:hint="default"/>
      <w:b w:val="0"/>
      <w:bCs w:val="0"/>
    </w:rPr>
  </w:style>
  <w:style w:type="character" w:styleId="Strong">
    <w:name w:val="Strong"/>
    <w:basedOn w:val="DefaultParagraphFont"/>
    <w:uiPriority w:val="22"/>
    <w:qFormat/>
    <w:rPr>
      <w:b/>
      <w:bCs/>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Times New Roman" w:hAnsi="Times New Roman"/>
      <w:sz w:val="24"/>
    </w:r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Times New Roman" w:hAnsi="Times New Roman"/>
      <w:sz w:val="24"/>
    </w:rPr>
  </w:style>
  <w:style w:type="character" w:styleId="CommentReference">
    <w:name w:val="annotation reference"/>
    <w:basedOn w:val="DefaultParagraphFont"/>
    <w:uiPriority w:val="99"/>
    <w:semiHidden/>
    <w:unhideWhenUsed/>
    <w:rsid w:val="00271675"/>
    <w:rPr>
      <w:sz w:val="16"/>
      <w:szCs w:val="16"/>
    </w:rPr>
  </w:style>
  <w:style w:type="paragraph" w:styleId="CommentText">
    <w:name w:val="annotation text"/>
    <w:basedOn w:val="Normal"/>
    <w:link w:val="CommentTextChar"/>
    <w:uiPriority w:val="99"/>
    <w:semiHidden/>
    <w:unhideWhenUsed/>
    <w:rsid w:val="00271675"/>
    <w:pPr>
      <w:spacing w:line="240" w:lineRule="auto"/>
    </w:pPr>
    <w:rPr>
      <w:sz w:val="20"/>
      <w:szCs w:val="20"/>
    </w:rPr>
  </w:style>
  <w:style w:type="character" w:customStyle="1" w:styleId="CommentTextChar">
    <w:name w:val="Comment Text Char"/>
    <w:basedOn w:val="DefaultParagraphFont"/>
    <w:link w:val="CommentText"/>
    <w:uiPriority w:val="99"/>
    <w:semiHidden/>
    <w:rsid w:val="00271675"/>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271675"/>
    <w:rPr>
      <w:b/>
      <w:bCs/>
    </w:rPr>
  </w:style>
  <w:style w:type="character" w:customStyle="1" w:styleId="CommentSubjectChar">
    <w:name w:val="Comment Subject Char"/>
    <w:basedOn w:val="CommentTextChar"/>
    <w:link w:val="CommentSubject"/>
    <w:uiPriority w:val="99"/>
    <w:semiHidden/>
    <w:rsid w:val="00271675"/>
    <w:rPr>
      <w:rFonts w:ascii="Times New Roman" w:hAnsi="Times New Roman"/>
      <w:b/>
      <w:bCs/>
      <w:sz w:val="20"/>
      <w:szCs w:val="20"/>
    </w:rPr>
  </w:style>
  <w:style w:type="paragraph" w:styleId="BalloonText">
    <w:name w:val="Balloon Text"/>
    <w:basedOn w:val="Normal"/>
    <w:link w:val="BalloonTextChar"/>
    <w:uiPriority w:val="99"/>
    <w:semiHidden/>
    <w:unhideWhenUsed/>
    <w:rsid w:val="002716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167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line="256" w:lineRule="auto"/>
    </w:pPr>
    <w:rPr>
      <w:rFonts w:ascii="Times New Roman" w:hAnsi="Times New Roman"/>
      <w:sz w:val="24"/>
    </w:rPr>
  </w:style>
  <w:style w:type="paragraph" w:styleId="Heading1">
    <w:name w:val="heading 1"/>
    <w:basedOn w:val="Normal"/>
    <w:next w:val="Normal"/>
    <w:link w:val="Heading1Char"/>
    <w:uiPriority w:val="9"/>
    <w:qFormat/>
    <w:pPr>
      <w:keepNext/>
      <w:keepLines/>
      <w:spacing w:before="480" w:after="240"/>
      <w:outlineLvl w:val="0"/>
    </w:pPr>
    <w:rPr>
      <w:rFonts w:eastAsia="SimSun"/>
      <w:b/>
      <w:szCs w:val="32"/>
    </w:rPr>
  </w:style>
  <w:style w:type="paragraph" w:styleId="Heading2">
    <w:name w:val="heading 2"/>
    <w:basedOn w:val="Normal"/>
    <w:next w:val="Normal"/>
    <w:link w:val="Heading2Char"/>
    <w:uiPriority w:val="9"/>
    <w:qFormat/>
    <w:pPr>
      <w:keepNext/>
      <w:keepLines/>
      <w:spacing w:before="280" w:after="240"/>
      <w:outlineLvl w:val="1"/>
    </w:pPr>
    <w:rPr>
      <w:rFonts w:eastAsia="SimSun"/>
      <w:b/>
      <w:color w:val="000000"/>
      <w:szCs w:val="26"/>
    </w:rPr>
  </w:style>
  <w:style w:type="paragraph" w:styleId="Heading3">
    <w:name w:val="heading 3"/>
    <w:basedOn w:val="Normal"/>
    <w:next w:val="Normal"/>
    <w:link w:val="Heading3Char"/>
    <w:uiPriority w:val="9"/>
    <w:qFormat/>
    <w:pPr>
      <w:keepNext/>
      <w:keepLines/>
      <w:spacing w:before="40" w:after="0"/>
      <w:outlineLvl w:val="2"/>
    </w:pPr>
    <w:rPr>
      <w:rFonts w:eastAsia="SimSu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imes New Roman" w:eastAsia="SimSun" w:hAnsi="Times New Roman" w:cs="SimSun"/>
      <w:b/>
      <w:sz w:val="24"/>
      <w:szCs w:val="32"/>
    </w:rPr>
  </w:style>
  <w:style w:type="character" w:customStyle="1" w:styleId="Heading2Char">
    <w:name w:val="Heading 2 Char"/>
    <w:basedOn w:val="DefaultParagraphFont"/>
    <w:link w:val="Heading2"/>
    <w:uiPriority w:val="9"/>
    <w:rPr>
      <w:rFonts w:ascii="Times New Roman" w:eastAsia="SimSun" w:hAnsi="Times New Roman" w:cs="SimSun"/>
      <w:b/>
      <w:color w:val="000000"/>
      <w:sz w:val="24"/>
      <w:szCs w:val="26"/>
    </w:rPr>
  </w:style>
  <w:style w:type="character" w:customStyle="1" w:styleId="Heading3Char">
    <w:name w:val="Heading 3 Char"/>
    <w:basedOn w:val="DefaultParagraphFont"/>
    <w:link w:val="Heading3"/>
    <w:uiPriority w:val="9"/>
    <w:rPr>
      <w:rFonts w:ascii="Times New Roman" w:eastAsia="SimSun" w:hAnsi="Times New Roman" w:cs="SimSun"/>
      <w:sz w:val="24"/>
      <w:szCs w:val="24"/>
    </w:rPr>
  </w:style>
  <w:style w:type="paragraph" w:styleId="ListParagraph">
    <w:name w:val="List Paragraph"/>
    <w:basedOn w:val="Normal"/>
    <w:uiPriority w:val="34"/>
    <w:qFormat/>
    <w:pPr>
      <w:ind w:left="720"/>
      <w:contextualSpacing/>
    </w:pPr>
  </w:style>
  <w:style w:type="numbering" w:customStyle="1" w:styleId="Style1">
    <w:name w:val="Style1"/>
    <w:uiPriority w:val="99"/>
    <w:pPr>
      <w:numPr>
        <w:numId w:val="2"/>
      </w:numPr>
    </w:pPr>
  </w:style>
  <w:style w:type="character" w:styleId="Hyperlink">
    <w:name w:val="Hyperlink"/>
    <w:basedOn w:val="DefaultParagraphFont"/>
    <w:uiPriority w:val="99"/>
    <w:rPr>
      <w:color w:val="FF6941"/>
      <w:u w:val="none"/>
      <w:effect w:val="none"/>
      <w:shd w:val="clear" w:color="auto" w:fill="auto"/>
    </w:rPr>
  </w:style>
  <w:style w:type="character" w:customStyle="1" w:styleId="author-name6">
    <w:name w:val="author-name6"/>
    <w:basedOn w:val="DefaultParagraphFont"/>
    <w:rPr>
      <w:rFonts w:ascii="Arial" w:hAnsi="Arial" w:cs="Arial" w:hint="default"/>
      <w:b/>
      <w:bCs/>
    </w:rPr>
  </w:style>
  <w:style w:type="character" w:customStyle="1" w:styleId="author-seperator1">
    <w:name w:val="author-seperator1"/>
    <w:basedOn w:val="DefaultParagraphFont"/>
    <w:rPr>
      <w:rFonts w:ascii="Arial" w:hAnsi="Arial" w:cs="Arial" w:hint="default"/>
      <w:b w:val="0"/>
      <w:bCs w:val="0"/>
    </w:rPr>
  </w:style>
  <w:style w:type="character" w:customStyle="1" w:styleId="author-conjunction1">
    <w:name w:val="author-conjunction1"/>
    <w:basedOn w:val="DefaultParagraphFont"/>
    <w:rPr>
      <w:rFonts w:ascii="Arial" w:hAnsi="Arial" w:cs="Arial" w:hint="default"/>
      <w:b w:val="0"/>
      <w:bCs w:val="0"/>
    </w:rPr>
  </w:style>
  <w:style w:type="character" w:styleId="Strong">
    <w:name w:val="Strong"/>
    <w:basedOn w:val="DefaultParagraphFont"/>
    <w:uiPriority w:val="22"/>
    <w:qFormat/>
    <w:rPr>
      <w:b/>
      <w:bCs/>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Times New Roman" w:hAnsi="Times New Roman"/>
      <w:sz w:val="24"/>
    </w:r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Times New Roman" w:hAnsi="Times New Roman"/>
      <w:sz w:val="24"/>
    </w:rPr>
  </w:style>
  <w:style w:type="character" w:styleId="CommentReference">
    <w:name w:val="annotation reference"/>
    <w:basedOn w:val="DefaultParagraphFont"/>
    <w:uiPriority w:val="99"/>
    <w:semiHidden/>
    <w:unhideWhenUsed/>
    <w:rsid w:val="00271675"/>
    <w:rPr>
      <w:sz w:val="16"/>
      <w:szCs w:val="16"/>
    </w:rPr>
  </w:style>
  <w:style w:type="paragraph" w:styleId="CommentText">
    <w:name w:val="annotation text"/>
    <w:basedOn w:val="Normal"/>
    <w:link w:val="CommentTextChar"/>
    <w:uiPriority w:val="99"/>
    <w:semiHidden/>
    <w:unhideWhenUsed/>
    <w:rsid w:val="00271675"/>
    <w:pPr>
      <w:spacing w:line="240" w:lineRule="auto"/>
    </w:pPr>
    <w:rPr>
      <w:sz w:val="20"/>
      <w:szCs w:val="20"/>
    </w:rPr>
  </w:style>
  <w:style w:type="character" w:customStyle="1" w:styleId="CommentTextChar">
    <w:name w:val="Comment Text Char"/>
    <w:basedOn w:val="DefaultParagraphFont"/>
    <w:link w:val="CommentText"/>
    <w:uiPriority w:val="99"/>
    <w:semiHidden/>
    <w:rsid w:val="00271675"/>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271675"/>
    <w:rPr>
      <w:b/>
      <w:bCs/>
    </w:rPr>
  </w:style>
  <w:style w:type="character" w:customStyle="1" w:styleId="CommentSubjectChar">
    <w:name w:val="Comment Subject Char"/>
    <w:basedOn w:val="CommentTextChar"/>
    <w:link w:val="CommentSubject"/>
    <w:uiPriority w:val="99"/>
    <w:semiHidden/>
    <w:rsid w:val="00271675"/>
    <w:rPr>
      <w:rFonts w:ascii="Times New Roman" w:hAnsi="Times New Roman"/>
      <w:b/>
      <w:bCs/>
      <w:sz w:val="20"/>
      <w:szCs w:val="20"/>
    </w:rPr>
  </w:style>
  <w:style w:type="paragraph" w:styleId="BalloonText">
    <w:name w:val="Balloon Text"/>
    <w:basedOn w:val="Normal"/>
    <w:link w:val="BalloonTextChar"/>
    <w:uiPriority w:val="99"/>
    <w:semiHidden/>
    <w:unhideWhenUsed/>
    <w:rsid w:val="002716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167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20478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nejm.org/doi/full/10.1056/NEJMsa1506575"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guttmacher.org/report/contraceptive-needs-and-services-2014-update" TargetMode="External"/><Relationship Id="rId4" Type="http://schemas.openxmlformats.org/officeDocument/2006/relationships/settings" Target="settings.xml"/><Relationship Id="rId9" Type="http://schemas.openxmlformats.org/officeDocument/2006/relationships/hyperlink" Target="https://www.guttmacher.org/fact-sheet/publicly-funded-family-planning-services-united-state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5</Pages>
  <Words>732</Words>
  <Characters>4177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cp:lastModifiedBy>
  <cp:revision>3</cp:revision>
  <dcterms:created xsi:type="dcterms:W3CDTF">2018-02-07T21:31:00Z</dcterms:created>
  <dcterms:modified xsi:type="dcterms:W3CDTF">2018-02-07T22:14:00Z</dcterms:modified>
</cp:coreProperties>
</file>